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0AB7" w:rsidRPr="005A32B3" w:rsidRDefault="00AB0AB7" w:rsidP="00AB0AB7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0AB7" w:rsidRDefault="005B1B73" w:rsidP="00AB0AB7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5B1B73"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2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1B73" w:rsidRDefault="005B1B73" w:rsidP="00AB0AB7">
      <w:pPr>
        <w:autoSpaceDE w:val="0"/>
        <w:autoSpaceDN w:val="0"/>
        <w:adjustRightInd w:val="0"/>
        <w:spacing w:after="0" w:line="240" w:lineRule="auto"/>
      </w:pPr>
    </w:p>
    <w:p w:rsidR="00AB0AB7" w:rsidRPr="005B1B73" w:rsidRDefault="00AB0AB7" w:rsidP="00AB0AB7">
      <w:pPr>
        <w:autoSpaceDE w:val="0"/>
        <w:autoSpaceDN w:val="0"/>
        <w:adjustRightInd w:val="0"/>
        <w:spacing w:after="0" w:line="240" w:lineRule="auto"/>
      </w:pPr>
      <w:r w:rsidRPr="005B1B73">
        <w:t>Nombre Marcos Francisco García Anaya</w:t>
      </w:r>
    </w:p>
    <w:p w:rsidR="00AB0AB7" w:rsidRPr="005B1B73" w:rsidRDefault="00AB0AB7" w:rsidP="00AB0AB7">
      <w:pPr>
        <w:autoSpaceDE w:val="0"/>
        <w:autoSpaceDN w:val="0"/>
        <w:adjustRightInd w:val="0"/>
        <w:spacing w:after="0" w:line="240" w:lineRule="auto"/>
      </w:pPr>
      <w:r w:rsidRPr="005B1B73">
        <w:t>Grado de Escolaridad Licenciatura</w:t>
      </w:r>
    </w:p>
    <w:p w:rsidR="00AB0AB7" w:rsidRPr="005B1B73" w:rsidRDefault="00AB0AB7" w:rsidP="00AB0AB7">
      <w:pPr>
        <w:autoSpaceDE w:val="0"/>
        <w:autoSpaceDN w:val="0"/>
        <w:adjustRightInd w:val="0"/>
        <w:spacing w:after="0" w:line="240" w:lineRule="auto"/>
      </w:pPr>
      <w:r w:rsidRPr="005B1B73">
        <w:t>Cédula Profesional (Licenciatura) 2411738</w:t>
      </w:r>
    </w:p>
    <w:p w:rsidR="00AB0AB7" w:rsidRPr="005B1B73" w:rsidRDefault="00AB0AB7" w:rsidP="00AB0AB7">
      <w:pPr>
        <w:autoSpaceDE w:val="0"/>
        <w:autoSpaceDN w:val="0"/>
        <w:adjustRightInd w:val="0"/>
        <w:spacing w:after="0" w:line="240" w:lineRule="auto"/>
      </w:pPr>
      <w:r w:rsidRPr="005B1B73">
        <w:t>Teléfono de Oficina 746 892 0204</w:t>
      </w:r>
    </w:p>
    <w:p w:rsidR="00AB0AB7" w:rsidRDefault="00AB0AB7" w:rsidP="005B1B73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5B1B73">
        <w:t>Correo Electrónico</w:t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</w:t>
      </w:r>
    </w:p>
    <w:p w:rsidR="005B1B73" w:rsidRDefault="005B1B73" w:rsidP="005B1B73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0AB7" w:rsidRDefault="005B1B73" w:rsidP="00AB0AB7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5B1B73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2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0AB7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0AB7" w:rsidRDefault="00AB0AB7" w:rsidP="00AB0AB7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1991-1995</w:t>
      </w:r>
    </w:p>
    <w:p w:rsidR="00AB0AB7" w:rsidRDefault="00AB0AB7" w:rsidP="00AB0AB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Universidad Veracruzana Estudios de Licenciatura en Derecho.</w:t>
      </w:r>
    </w:p>
    <w:p w:rsidR="00AB0AB7" w:rsidRPr="005B1B73" w:rsidRDefault="00AB0AB7" w:rsidP="00AB0AB7">
      <w:pPr>
        <w:autoSpaceDE w:val="0"/>
        <w:autoSpaceDN w:val="0"/>
        <w:adjustRightInd w:val="0"/>
        <w:spacing w:after="0" w:line="240" w:lineRule="auto"/>
      </w:pPr>
      <w:r w:rsidRPr="005B1B73">
        <w:t xml:space="preserve">Curso Especialización sobre Juicios Orales y Medios Alternativos de Solución de Conflictos—Validado y Aprobado por la academia Nacional de Seguridad Publica.  </w:t>
      </w:r>
    </w:p>
    <w:p w:rsidR="00AB0AB7" w:rsidRPr="005B1B73" w:rsidRDefault="00AB0AB7" w:rsidP="00AB0AB7">
      <w:pPr>
        <w:autoSpaceDE w:val="0"/>
        <w:autoSpaceDN w:val="0"/>
        <w:adjustRightInd w:val="0"/>
        <w:spacing w:after="0" w:line="240" w:lineRule="auto"/>
      </w:pPr>
      <w:r w:rsidRPr="005B1B73">
        <w:t xml:space="preserve">21 de mayo de 2013 </w:t>
      </w:r>
    </w:p>
    <w:p w:rsidR="00AB0AB7" w:rsidRPr="005B1B73" w:rsidRDefault="00AB0AB7" w:rsidP="00AB0AB7">
      <w:pPr>
        <w:autoSpaceDE w:val="0"/>
        <w:autoSpaceDN w:val="0"/>
        <w:adjustRightInd w:val="0"/>
        <w:spacing w:after="0" w:line="240" w:lineRule="auto"/>
      </w:pPr>
      <w:r w:rsidRPr="005B1B73">
        <w:t xml:space="preserve">Curso de Sistema Procesal Acusatorio y Técnicas de Litigación en Materia Penal— SETEC. </w:t>
      </w:r>
    </w:p>
    <w:p w:rsidR="00AB0AB7" w:rsidRPr="005B1B73" w:rsidRDefault="00AB0AB7" w:rsidP="00AB0AB7">
      <w:pPr>
        <w:autoSpaceDE w:val="0"/>
        <w:autoSpaceDN w:val="0"/>
        <w:adjustRightInd w:val="0"/>
        <w:spacing w:after="0" w:line="240" w:lineRule="auto"/>
      </w:pPr>
      <w:r w:rsidRPr="005B1B73">
        <w:t>Octubre 2013 a enero 2014</w:t>
      </w:r>
    </w:p>
    <w:p w:rsidR="00AB0AB7" w:rsidRPr="005B1B73" w:rsidRDefault="00AB0AB7" w:rsidP="00AB0AB7">
      <w:pPr>
        <w:autoSpaceDE w:val="0"/>
        <w:autoSpaceDN w:val="0"/>
        <w:adjustRightInd w:val="0"/>
        <w:spacing w:after="0" w:line="240" w:lineRule="auto"/>
      </w:pPr>
      <w:r w:rsidRPr="005B1B73">
        <w:t xml:space="preserve">Curso-Taller Estrategias de Litigación en el Juicio Oral y Aplicación en el Proceso Penal acusatorio—Instituto de Formación Profesional de la FGE </w:t>
      </w:r>
    </w:p>
    <w:p w:rsidR="00AB0AB7" w:rsidRPr="005B1B73" w:rsidRDefault="00AB0AB7" w:rsidP="00AB0AB7">
      <w:pPr>
        <w:autoSpaceDE w:val="0"/>
        <w:autoSpaceDN w:val="0"/>
        <w:adjustRightInd w:val="0"/>
        <w:spacing w:after="0" w:line="240" w:lineRule="auto"/>
      </w:pPr>
      <w:r w:rsidRPr="005B1B73">
        <w:t xml:space="preserve">20 de junio de 2014 </w:t>
      </w:r>
    </w:p>
    <w:p w:rsidR="00AB0AB7" w:rsidRPr="005B1B73" w:rsidRDefault="00AB0AB7" w:rsidP="00AB0AB7">
      <w:pPr>
        <w:autoSpaceDE w:val="0"/>
        <w:autoSpaceDN w:val="0"/>
        <w:adjustRightInd w:val="0"/>
        <w:spacing w:after="0" w:line="240" w:lineRule="auto"/>
      </w:pPr>
      <w:r w:rsidRPr="005B1B73">
        <w:t>Curso Teórico Practico Procedimiento Técnico y Legal en Materia de donación de órganos y la participación del Ministerio Publico—FGE SESVER</w:t>
      </w:r>
    </w:p>
    <w:p w:rsidR="00AB0AB7" w:rsidRPr="005B1B73" w:rsidRDefault="00AB0AB7" w:rsidP="00AB0AB7">
      <w:pPr>
        <w:autoSpaceDE w:val="0"/>
        <w:autoSpaceDN w:val="0"/>
        <w:adjustRightInd w:val="0"/>
        <w:spacing w:after="0" w:line="240" w:lineRule="auto"/>
      </w:pPr>
      <w:r w:rsidRPr="005B1B73">
        <w:t xml:space="preserve">16 de octubre de 2015 </w:t>
      </w:r>
    </w:p>
    <w:p w:rsidR="00AB0AB7" w:rsidRPr="005B1B73" w:rsidRDefault="00AB0AB7" w:rsidP="00AB0AB7">
      <w:pPr>
        <w:autoSpaceDE w:val="0"/>
        <w:autoSpaceDN w:val="0"/>
        <w:adjustRightInd w:val="0"/>
        <w:spacing w:after="0" w:line="240" w:lineRule="auto"/>
      </w:pPr>
      <w:r w:rsidRPr="005B1B73">
        <w:t>Curso-Taller Especialización Teórico Practico para Juzgadores en el sistema Penal Acusatorio—Instituto de Capacitación del Poder Judicial del estado de Veracruz</w:t>
      </w:r>
    </w:p>
    <w:p w:rsidR="00AB0AB7" w:rsidRDefault="005B1B73" w:rsidP="00AB0AB7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5B1B73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2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0AB7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0AB7" w:rsidRDefault="00AB0AB7" w:rsidP="00AB0AB7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0AB7" w:rsidRDefault="00AB0AB7" w:rsidP="00AB0AB7">
      <w:pPr>
        <w:pStyle w:val="Sinespaciado"/>
      </w:pPr>
      <w:r>
        <w:t xml:space="preserve">Fiscal 2° en Justicia Alternativa en Martínez de la Torre, Ver. </w:t>
      </w:r>
    </w:p>
    <w:p w:rsidR="00AB0AB7" w:rsidRDefault="00AB0AB7" w:rsidP="00AB0AB7">
      <w:pPr>
        <w:pStyle w:val="Sinespaciado"/>
      </w:pPr>
      <w:r>
        <w:t xml:space="preserve">1 de marzo de 2016 al 17 de junio de 2016 fiscal 2° en Justicia Alternativa Distrito IX, Misantla, Ver. </w:t>
      </w:r>
    </w:p>
    <w:p w:rsidR="00AB0AB7" w:rsidRDefault="00AB0AB7" w:rsidP="00AB0AB7">
      <w:pPr>
        <w:pStyle w:val="Sinespaciado"/>
      </w:pPr>
      <w:r>
        <w:t>18 de junio de 2016 a 16 de abril de 2020</w:t>
      </w:r>
    </w:p>
    <w:p w:rsidR="00AB0AB7" w:rsidRDefault="00AB0AB7" w:rsidP="00AB0AB7">
      <w:pPr>
        <w:pStyle w:val="Sinespaciado"/>
      </w:pPr>
      <w:r>
        <w:t xml:space="preserve">Fiscal 1° Orientador y Coordinador de la Unidad de Atención Temprana, Distrito IX, Misantla, Ver. </w:t>
      </w:r>
    </w:p>
    <w:p w:rsidR="00AB0AB7" w:rsidRDefault="00AB0AB7" w:rsidP="00AB0AB7">
      <w:pPr>
        <w:pStyle w:val="Sinespaciado"/>
      </w:pPr>
      <w:r>
        <w:t>17 de abril del año 2020 a la fecha actual- Fiscal Primero Orientador de la Unidad de Atencion   Temprana del Distrito V, Chicontepec, Ver.</w:t>
      </w:r>
    </w:p>
    <w:p w:rsidR="00AB0AB7" w:rsidRDefault="00AB0AB7" w:rsidP="00AB0AB7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1 1 d17 17e 1 1 de abrilA</w:t>
      </w:r>
    </w:p>
    <w:p w:rsidR="00AB0AB7" w:rsidRDefault="005B1B73" w:rsidP="00AB0AB7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5B1B73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2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0AB7">
        <w:rPr>
          <w:rFonts w:ascii="NeoSansPro-Bold" w:hAnsi="NeoSansPro-Bold" w:cs="NeoSansPro-Bold"/>
          <w:b/>
          <w:bCs/>
          <w:color w:val="FFFFFF"/>
          <w:sz w:val="24"/>
          <w:szCs w:val="24"/>
        </w:rPr>
        <w:t>Aréas de Conocimiento</w:t>
      </w:r>
    </w:p>
    <w:p w:rsidR="005B1B73" w:rsidRPr="005B1B73" w:rsidRDefault="005B1B73" w:rsidP="00AB0AB7">
      <w:pPr>
        <w:autoSpaceDE w:val="0"/>
        <w:autoSpaceDN w:val="0"/>
        <w:adjustRightInd w:val="0"/>
        <w:spacing w:after="0" w:line="240" w:lineRule="auto"/>
      </w:pPr>
    </w:p>
    <w:p w:rsidR="006B643A" w:rsidRPr="005B1B73" w:rsidRDefault="00AB0AB7" w:rsidP="005B1B73">
      <w:pPr>
        <w:autoSpaceDE w:val="0"/>
        <w:autoSpaceDN w:val="0"/>
        <w:adjustRightInd w:val="0"/>
        <w:spacing w:after="0" w:line="240" w:lineRule="auto"/>
      </w:pPr>
      <w:r w:rsidRPr="005B1B73">
        <w:t>Derecho Civil, Derecho Penal, Constitucional, Amparo.</w:t>
      </w:r>
      <w:bookmarkStart w:id="0" w:name="_GoBack"/>
      <w:bookmarkEnd w:id="0"/>
    </w:p>
    <w:sectPr w:rsidR="006B643A" w:rsidRPr="005B1B73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204D" w:rsidRDefault="00FC204D" w:rsidP="00AB5916">
      <w:pPr>
        <w:spacing w:after="0" w:line="240" w:lineRule="auto"/>
      </w:pPr>
      <w:r>
        <w:separator/>
      </w:r>
    </w:p>
  </w:endnote>
  <w:endnote w:type="continuationSeparator" w:id="1">
    <w:p w:rsidR="00FC204D" w:rsidRDefault="00FC204D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204D" w:rsidRDefault="00FC204D" w:rsidP="00AB5916">
      <w:pPr>
        <w:spacing w:after="0" w:line="240" w:lineRule="auto"/>
      </w:pPr>
      <w:r>
        <w:separator/>
      </w:r>
    </w:p>
  </w:footnote>
  <w:footnote w:type="continuationSeparator" w:id="1">
    <w:p w:rsidR="00FC204D" w:rsidRDefault="00FC204D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2F214B"/>
    <w:rsid w:val="00304E91"/>
    <w:rsid w:val="003301E8"/>
    <w:rsid w:val="003E7CE6"/>
    <w:rsid w:val="0041574B"/>
    <w:rsid w:val="00462C41"/>
    <w:rsid w:val="004A1170"/>
    <w:rsid w:val="004B2D6E"/>
    <w:rsid w:val="004E4FFA"/>
    <w:rsid w:val="005502F5"/>
    <w:rsid w:val="005A32B3"/>
    <w:rsid w:val="005B1B73"/>
    <w:rsid w:val="00600D12"/>
    <w:rsid w:val="006B6226"/>
    <w:rsid w:val="006B643A"/>
    <w:rsid w:val="006C2CDA"/>
    <w:rsid w:val="00723B67"/>
    <w:rsid w:val="00726727"/>
    <w:rsid w:val="00747B33"/>
    <w:rsid w:val="00785C57"/>
    <w:rsid w:val="00846235"/>
    <w:rsid w:val="009F289F"/>
    <w:rsid w:val="00A66637"/>
    <w:rsid w:val="00AB0AB7"/>
    <w:rsid w:val="00AB5916"/>
    <w:rsid w:val="00B55469"/>
    <w:rsid w:val="00B73714"/>
    <w:rsid w:val="00BA21B4"/>
    <w:rsid w:val="00BB2BF2"/>
    <w:rsid w:val="00CE7F12"/>
    <w:rsid w:val="00D03386"/>
    <w:rsid w:val="00D81310"/>
    <w:rsid w:val="00DB2FA1"/>
    <w:rsid w:val="00DE2E01"/>
    <w:rsid w:val="00E71AD8"/>
    <w:rsid w:val="00EA5918"/>
    <w:rsid w:val="00FA773E"/>
    <w:rsid w:val="00FC20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B0AB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2022-04-05T17:04:00Z</dcterms:created>
  <dcterms:modified xsi:type="dcterms:W3CDTF">2022-04-05T17:04:00Z</dcterms:modified>
</cp:coreProperties>
</file>